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863C" w14:textId="77777777" w:rsidR="00AF5C20" w:rsidRDefault="00AF5C20" w:rsidP="00D14D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4290FA" w14:textId="77777777" w:rsidR="000B2058" w:rsidRPr="000B2058" w:rsidRDefault="000B2058" w:rsidP="003551F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14:paraId="6BC0ACB8" w14:textId="362AB326" w:rsidR="002E68C8" w:rsidRDefault="002E68C8" w:rsidP="00D14D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2058">
        <w:rPr>
          <w:rFonts w:ascii="Times New Roman" w:hAnsi="Times New Roman" w:cs="Times New Roman"/>
          <w:b/>
          <w:bCs/>
          <w:sz w:val="28"/>
          <w:szCs w:val="28"/>
          <w:lang w:val="kk-KZ"/>
        </w:rPr>
        <w:t>09</w:t>
      </w:r>
      <w:r w:rsidR="003551F5" w:rsidRPr="000B2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.07.2021 жылдан бастап </w:t>
      </w:r>
      <w:r w:rsidR="00D14D97" w:rsidRPr="00D14D97">
        <w:rPr>
          <w:rFonts w:ascii="Times New Roman" w:hAnsi="Times New Roman" w:cs="Times New Roman"/>
          <w:b/>
          <w:sz w:val="28"/>
          <w:szCs w:val="28"/>
          <w:lang w:val="kk-KZ"/>
        </w:rPr>
        <w:t>тауарлық газды тұтынушыларға одан әрі өткізу мақсатында сығымдалған және (немесе) сұйытылған табиғи газды өндіру ү</w:t>
      </w:r>
      <w:r w:rsidR="00D1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шін сатып алатын заңды тұлғалар үшін </w:t>
      </w:r>
      <w:r w:rsidRPr="000B2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тауарлық газды бөлшек саудада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өткізудің</w:t>
      </w:r>
      <w:r w:rsidRPr="000B2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келісілген</w:t>
      </w:r>
      <w:r w:rsidRPr="000B2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бағалары туралы ақпарат</w:t>
      </w:r>
    </w:p>
    <w:p w14:paraId="2CADB5AD" w14:textId="49A9AC88" w:rsidR="00D14D97" w:rsidRPr="006279A6" w:rsidRDefault="00D14D97" w:rsidP="00D14D9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9AF103E" w14:textId="1F27932C" w:rsidR="003551F5" w:rsidRDefault="003551F5" w:rsidP="00D14D9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0F0F0A" w14:textId="02970484" w:rsidR="002E68C8" w:rsidRDefault="003551F5" w:rsidP="00D14D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Ұлттық экономика министрлігінің Табиғи монополияларды реттеу комитетінің 2021 жылғы</w:t>
      </w:r>
      <w:r w:rsidR="00E72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2613" w:rsidRPr="00F95C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08 шілдедегі</w:t>
      </w:r>
      <w:r w:rsidR="00E7261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 43-1-43/48</w:t>
      </w:r>
      <w:r w:rsidR="002E68C8">
        <w:rPr>
          <w:rFonts w:ascii="Times New Roman" w:hAnsi="Times New Roman" w:cs="Times New Roman"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хаты негізінде </w:t>
      </w:r>
      <w:r w:rsidR="00D14D97">
        <w:rPr>
          <w:rFonts w:ascii="Times New Roman" w:hAnsi="Times New Roman" w:cs="Times New Roman"/>
          <w:sz w:val="28"/>
          <w:szCs w:val="28"/>
          <w:lang w:val="kk-KZ"/>
        </w:rPr>
        <w:t xml:space="preserve">«ҚазТрансГаз Аймақ» АҚ тұтынушылары үшін </w:t>
      </w:r>
      <w:r w:rsidR="002E68C8" w:rsidRPr="00B72F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тауарлық газды</w:t>
      </w:r>
      <w:r w:rsidR="00D14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бөлшек саудада өткізудің келісілген</w:t>
      </w:r>
      <w:r w:rsidR="002E68C8" w:rsidRPr="00B72F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бағалары</w:t>
      </w:r>
      <w:r w:rsidR="002E68C8" w:rsidRPr="002E6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8C8">
        <w:rPr>
          <w:rFonts w:ascii="Times New Roman" w:hAnsi="Times New Roman" w:cs="Times New Roman"/>
          <w:sz w:val="28"/>
          <w:szCs w:val="28"/>
          <w:lang w:val="kk-KZ"/>
        </w:rPr>
        <w:t>төмендегіні құрайды:</w:t>
      </w:r>
    </w:p>
    <w:p w14:paraId="58C0B76A" w14:textId="77777777" w:rsidR="007427C7" w:rsidRDefault="007427C7" w:rsidP="007427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  <w:lang w:val="kk-KZ"/>
        </w:rPr>
      </w:pPr>
    </w:p>
    <w:p w14:paraId="744953F7" w14:textId="77777777" w:rsidR="007427C7" w:rsidRPr="00EE66C7" w:rsidRDefault="007427C7" w:rsidP="007427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  <w:lang w:val="kk-KZ"/>
        </w:rPr>
        <w:t xml:space="preserve">                                                                                                                                          ҚҚС есебінсіз</w:t>
      </w:r>
    </w:p>
    <w:p w14:paraId="3C27319A" w14:textId="77777777" w:rsidR="003551F5" w:rsidRDefault="007427C7" w:rsidP="007427C7">
      <w:pPr>
        <w:rPr>
          <w:lang w:val="kk-KZ"/>
        </w:rPr>
      </w:pPr>
      <w:r>
        <w:rPr>
          <w:lang w:val="kk-KZ"/>
        </w:rPr>
        <w:t xml:space="preserve">             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567"/>
        <w:gridCol w:w="4820"/>
        <w:gridCol w:w="1985"/>
        <w:gridCol w:w="2835"/>
      </w:tblGrid>
      <w:tr w:rsidR="007427C7" w:rsidRPr="00817D99" w14:paraId="254950D1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B8FC" w14:textId="77777777" w:rsidR="007427C7" w:rsidRDefault="007427C7" w:rsidP="00235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51385CD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AC50" w14:textId="77777777" w:rsidR="007427C7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9DF64AA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7AF0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754" w14:textId="77777777" w:rsidR="007427C7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659922B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</w:t>
            </w:r>
          </w:p>
        </w:tc>
      </w:tr>
      <w:tr w:rsidR="007427C7" w:rsidRPr="00817D99" w14:paraId="1C7D1F4E" w14:textId="77777777" w:rsidTr="007427C7">
        <w:trPr>
          <w:trHeight w:val="3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990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7427C7" w:rsidRPr="00817D99" w14:paraId="7D87B8DA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AA56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6527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870C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732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7427C7" w:rsidRPr="00817D99" w14:paraId="4EA022C9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6C2B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99E4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ABB9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C7A1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44 391,74</w:t>
            </w:r>
          </w:p>
        </w:tc>
      </w:tr>
      <w:tr w:rsidR="007427C7" w:rsidRPr="00817D99" w14:paraId="2DB9503C" w14:textId="77777777" w:rsidTr="007427C7">
        <w:trPr>
          <w:trHeight w:val="16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54CE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Алматы облысы</w:t>
            </w:r>
          </w:p>
        </w:tc>
      </w:tr>
      <w:tr w:rsidR="007427C7" w:rsidRPr="00817D99" w14:paraId="354063BF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8C4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DF2C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57E6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63E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7427C7" w:rsidRPr="00817D99" w14:paraId="1EB99BB2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6D75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D787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2E76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3C3C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tr w:rsidR="007427C7" w:rsidRPr="00817D99" w14:paraId="1FDA8672" w14:textId="77777777" w:rsidTr="007427C7">
        <w:trPr>
          <w:trHeight w:val="2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C398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Ақтөбе облысы</w:t>
            </w:r>
          </w:p>
        </w:tc>
      </w:tr>
      <w:tr w:rsidR="007427C7" w:rsidRPr="00817D99" w14:paraId="00AC4CEF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904B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EA9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72D3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E2CA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7427C7" w:rsidRPr="00817D99" w14:paraId="193CE939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F83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189E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65C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83C4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7427C7" w:rsidRPr="00817D99" w14:paraId="37CEDFA5" w14:textId="77777777" w:rsidTr="007427C7">
        <w:trPr>
          <w:trHeight w:val="2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DC4A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427C7" w:rsidRPr="00817D99" w14:paraId="784B397E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1D7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0DC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4B20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033" w14:textId="77777777" w:rsidR="007427C7" w:rsidRPr="00962793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7427C7" w:rsidRPr="00817D99" w14:paraId="4E517734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639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07DD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6633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A638" w14:textId="7334C59E" w:rsidR="007427C7" w:rsidRPr="00962793" w:rsidRDefault="007427C7" w:rsidP="00CE1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</w:tr>
      <w:tr w:rsidR="007427C7" w:rsidRPr="00817D99" w14:paraId="6D677F63" w14:textId="77777777" w:rsidTr="007427C7">
        <w:trPr>
          <w:trHeight w:val="4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DCF6" w14:textId="77777777" w:rsidR="007427C7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427C7" w:rsidRPr="00817D99" w14:paraId="763E0BCA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F7BF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1AC1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2B6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D97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7427C7" w:rsidRPr="00817D99" w14:paraId="37F4A9D8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3E97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0A96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D44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C33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7427C7" w:rsidRPr="00817D99" w14:paraId="54EAD171" w14:textId="77777777" w:rsidTr="007427C7">
        <w:trPr>
          <w:trHeight w:val="2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8ABA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7427C7" w:rsidRPr="00817D99" w14:paraId="21276EA8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E04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3DB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E1B0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CA57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7427C7" w:rsidRPr="00817D99" w14:paraId="1F3F59AC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F109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D1E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603D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EF62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7427C7" w:rsidRPr="00817D99" w14:paraId="62F540A4" w14:textId="77777777" w:rsidTr="007427C7">
        <w:trPr>
          <w:trHeight w:val="31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D182" w14:textId="77777777" w:rsidR="007427C7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427C7" w:rsidRPr="00817D99" w14:paraId="4C72774D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BA4D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1D4D" w14:textId="77777777" w:rsidR="007427C7" w:rsidRPr="00D41162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DA3A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D94E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7427C7" w:rsidRPr="00817D99" w14:paraId="55FA1CE8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973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90DE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AA9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5275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7427C7" w:rsidRPr="00817D99" w14:paraId="1AFD207E" w14:textId="77777777" w:rsidTr="007427C7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D847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Нұр-Сұ</w:t>
            </w:r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7427C7" w:rsidRPr="00817D99" w14:paraId="5BB57D9D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F9F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7C67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35C9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4CF6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7427C7" w:rsidRPr="00817D99" w14:paraId="0913AD7D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E0CD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07A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004B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06" w14:textId="77777777" w:rsidR="007427C7" w:rsidRPr="007D4055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7427C7" w:rsidRPr="00817D99" w14:paraId="5BBA6E62" w14:textId="77777777" w:rsidTr="007427C7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52C0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Қостанай облысы</w:t>
            </w:r>
          </w:p>
        </w:tc>
      </w:tr>
      <w:tr w:rsidR="007427C7" w:rsidRPr="00817D99" w14:paraId="63AD53CF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8F41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686F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5087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1B97" w14:textId="77777777" w:rsidR="007427C7" w:rsidRPr="004D1732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7427C7" w:rsidRPr="00817D99" w14:paraId="5DD12F50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11E1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AAE0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0772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A9D4" w14:textId="77777777" w:rsidR="007427C7" w:rsidRPr="004D1732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7427C7" w:rsidRPr="00817D99" w14:paraId="4DB90B47" w14:textId="77777777" w:rsidTr="007427C7">
        <w:trPr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EF4C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 облысы</w:t>
            </w:r>
          </w:p>
        </w:tc>
      </w:tr>
      <w:tr w:rsidR="007427C7" w:rsidRPr="00817D99" w14:paraId="175E9B14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65F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D3B6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C7DA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F520" w14:textId="77777777" w:rsidR="007427C7" w:rsidRPr="00DF48E1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7427C7" w:rsidRPr="00817D99" w14:paraId="6165BB64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0890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3BEE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51B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36C4" w14:textId="77777777" w:rsidR="007427C7" w:rsidRPr="00DF48E1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26 641,82</w:t>
            </w:r>
          </w:p>
        </w:tc>
      </w:tr>
      <w:tr w:rsidR="007427C7" w:rsidRPr="00817D99" w14:paraId="3343E1DB" w14:textId="77777777" w:rsidTr="007427C7">
        <w:trPr>
          <w:trHeight w:val="30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E264" w14:textId="77777777" w:rsidR="007427C7" w:rsidRPr="00B72FEA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7427C7" w:rsidRPr="00817D99" w14:paraId="5B91D5A1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6BFE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DC84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ADB6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FF67" w14:textId="77777777" w:rsidR="007427C7" w:rsidRPr="00DF48E1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7427C7" w:rsidRPr="00817D99" w14:paraId="33CC0742" w14:textId="77777777" w:rsidTr="007427C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58B6" w14:textId="77777777" w:rsidR="007427C7" w:rsidRPr="007B782D" w:rsidRDefault="007427C7" w:rsidP="002356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72D" w14:textId="77777777" w:rsidR="007427C7" w:rsidRPr="00AF5CCE" w:rsidRDefault="007427C7" w:rsidP="002356B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162">
              <w:rPr>
                <w:rFonts w:ascii="Times New Roman" w:eastAsia="Times New Roman" w:hAnsi="Times New Roman" w:cs="Times New Roman"/>
                <w:lang w:val="kk-KZ" w:eastAsia="ru-RU"/>
              </w:rPr>
              <w:t>Газ тарату жүйелері арқылы тауарлық газды тасымалдауға арналған тариф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есебімен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97DF" w14:textId="77777777" w:rsidR="007427C7" w:rsidRPr="00817D99" w:rsidRDefault="007427C7" w:rsidP="00235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F67E" w14:textId="77777777" w:rsidR="007427C7" w:rsidRPr="00DF48E1" w:rsidRDefault="007427C7" w:rsidP="0023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42 139,94</w:t>
            </w:r>
          </w:p>
        </w:tc>
      </w:tr>
    </w:tbl>
    <w:p w14:paraId="353F2D65" w14:textId="77777777" w:rsidR="003551F5" w:rsidRPr="003551F5" w:rsidRDefault="003551F5">
      <w:pPr>
        <w:rPr>
          <w:lang w:val="kk-KZ"/>
        </w:rPr>
      </w:pPr>
    </w:p>
    <w:sectPr w:rsidR="003551F5" w:rsidRPr="003551F5" w:rsidSect="002E68C8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FDC"/>
    <w:multiLevelType w:val="hybridMultilevel"/>
    <w:tmpl w:val="0964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F410A"/>
    <w:multiLevelType w:val="hybridMultilevel"/>
    <w:tmpl w:val="80083808"/>
    <w:lvl w:ilvl="0" w:tplc="CE6ED08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A"/>
    <w:rsid w:val="000B2058"/>
    <w:rsid w:val="000B7AA4"/>
    <w:rsid w:val="001E3E70"/>
    <w:rsid w:val="002B1FD9"/>
    <w:rsid w:val="002E68C8"/>
    <w:rsid w:val="003551F5"/>
    <w:rsid w:val="006279A6"/>
    <w:rsid w:val="007427C7"/>
    <w:rsid w:val="00AF5C20"/>
    <w:rsid w:val="00CE1B36"/>
    <w:rsid w:val="00D14D97"/>
    <w:rsid w:val="00D63168"/>
    <w:rsid w:val="00DC5F5A"/>
    <w:rsid w:val="00E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A71"/>
  <w15:chartTrackingRefBased/>
  <w15:docId w15:val="{C793865C-1C92-4770-B50E-28FD7EE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F5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3551F5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F5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List Paragraph"/>
    <w:basedOn w:val="a"/>
    <w:uiPriority w:val="34"/>
    <w:qFormat/>
    <w:rsid w:val="003551F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0B20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0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058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0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058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0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3</cp:revision>
  <dcterms:created xsi:type="dcterms:W3CDTF">2021-07-12T04:34:00Z</dcterms:created>
  <dcterms:modified xsi:type="dcterms:W3CDTF">2021-07-12T05:49:00Z</dcterms:modified>
</cp:coreProperties>
</file>